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360" w:lineRule="auto"/>
        <w:ind w:firstLine="420" w:firstLineChars="0"/>
        <w:jc w:val="center"/>
        <w:textAlignment w:val="center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电动病床（溶栓床）参数要求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textAlignment w:val="center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一、功能：背部倾斜功能；腿部倾斜功能；背部腿部联动功能；整体升降功能；前后倾斜功能；心肺复苏功能；整床具有称重功能；紧急心肺复苏抢救电动CPR和手动CPR功能；离床报警功能；床体动态承载重量：≥240kg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textAlignment w:val="center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二、尺寸：2180mm×1000mm×460-760mm（±20mm）。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textAlignment w:val="center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三、技术参数要求：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textAlignment w:val="center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1.调节范围：背部倾斜70º±5º；腿部倾斜40º±5º；整床水平升降高度460-760mm；前后倾斜0-14º±2º。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textAlignment w:val="center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2.三种操作模式：手控器，护栏内外侧控制器，床尾控制器多种模式操作（床尾显示屏倾斜角度≥32）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leftChars="0"/>
        <w:textAlignment w:val="center"/>
        <w:rPr>
          <w:rFonts w:hint="default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3.床板：床板采用≥1.2mm厚度冷轧钢板模压一次成型，多孔设计，有防滑功能，床面板四侧增加≥2条加强筋。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/>
        </w:rPr>
        <w:t>（提供具有CMA检测机构出具的盐雾检测报告）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textAlignment w:val="center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4.背部床板: 采用支撑卸力结构，加固加厚型碳素钢管，均匀分散压力，增强背部板安全性能。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textAlignment w:val="center"/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5.电机：知名品牌4组电机驱动，多功能手控器，标识清楚，操作简单易明，升降平稳，无噪音，推力达4000-6000N。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textAlignment w:val="center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6.床头床尾板：电控床头床尾板</w:t>
      </w:r>
      <w:r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val="en-US" w:eastAsia="zh-CN"/>
        </w:rPr>
        <w:t>采用聚丙烯树脂材料一体吹塑成型，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中间带颜色装饰贴纸，床头床尾板</w:t>
      </w:r>
      <w:r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val="en-US" w:eastAsia="zh-CN"/>
        </w:rPr>
        <w:t>插拔无晃动,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操作简单，可兼作CPR急救；床尾板外侧有病人信息卡插槽。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/>
        </w:rPr>
        <w:t>（床头样式与要求可根据客户要求定制，提供ABS塑料第三方检验报告）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textAlignment w:val="center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7.ABS护栏：四片式护栏具有抗菌 ，抗紫外线 ，护栏距离床面高度≥380mm ，护栏带电控按键 ，控制床体各功能的升降功能 护栏提升与下降的具有缓冲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textAlignment w:val="center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8.角度显示仪：4块护栏均附带角度显示仪，床体升降时，能准确显示床体各部位角度。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textAlignment w:val="center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9.脚轮：采用中控脚轮，一脚制动刹车；轮面采用聚氨脂材料，静音耐磨，防缠绕，永不生锈。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/>
        </w:rPr>
        <w:t xml:space="preserve">（提供脚轮SGS第三方检测报告及谱尼测试报告）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textAlignment w:val="center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10.蓄电池：标配蓄电池，保证断电情况下，可以使用体位功能。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textAlignment w:val="center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四、工艺：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textAlignment w:val="center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1.采用机器人焊接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/>
        </w:rPr>
        <w:t>（提供焊接机器人产品购销合同）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textAlignment w:val="center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2.床体表面涂装采用双重涂层技术静电喷塑，喷塑颜色可选择，喷塑材料环保无毒、抗菌，防霉，企业自有喷涂生产线设备。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/>
        </w:rPr>
        <w:t>（提供粉末抗菌SGS第三方检测报告）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五、产品通过ISO 9001质量管理体系、ISO 13485医疗器械质量体系认证、ISO 14001环境管理体系认证、ISO 45001职业健康安全管理体系、国家高新技术企业。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方正粗黑宋简体" w:hAnsi="方正粗黑宋简体" w:eastAsia="方正粗黑宋简体" w:cs="方正粗黑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z w:val="32"/>
          <w:szCs w:val="32"/>
          <w:lang w:val="en-US" w:eastAsia="zh-CN"/>
        </w:rPr>
        <w:t>注明：以上参数均须满足，且按要求提供证明材料（如原厂彩页、技术白皮书、产品检测报告或其它有效证明材料）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仿宋" w:hAnsi="仿宋" w:eastAsia="仿宋" w:cs="仿宋"/>
          <w:b w:val="0"/>
          <w:bCs w:val="0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仿宋" w:hAnsi="仿宋" w:eastAsia="仿宋" w:cs="仿宋"/>
          <w:b w:val="0"/>
          <w:bCs w:val="0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仿宋" w:hAnsi="仿宋" w:eastAsia="仿宋" w:cs="仿宋"/>
          <w:b w:val="0"/>
          <w:bCs w:val="0"/>
          <w:sz w:val="22"/>
          <w:szCs w:val="22"/>
          <w:lang w:val="en-US" w:eastAsia="zh-CN"/>
        </w:rPr>
      </w:pPr>
    </w:p>
    <w:sectPr>
      <w:headerReference r:id="rId3" w:type="default"/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dobe 宋体 Std L">
    <w:altName w:val="宋体"/>
    <w:panose1 w:val="02020300000000000000"/>
    <w:charset w:val="86"/>
    <w:family w:val="roman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jc w:val="left"/>
      <w:rPr>
        <w:rFonts w:ascii="宋体" w:hAnsi="宋体" w:cs="宋体"/>
        <w:color w:val="5F5F5F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wYjY4OWUwZmJjYzk4MzhmOTYxYTRlYWVlZTU4ODAifQ=="/>
  </w:docVars>
  <w:rsids>
    <w:rsidRoot w:val="70B75B7F"/>
    <w:rsid w:val="00040F47"/>
    <w:rsid w:val="000D1B54"/>
    <w:rsid w:val="0018779B"/>
    <w:rsid w:val="002670F1"/>
    <w:rsid w:val="002D1A6D"/>
    <w:rsid w:val="003C3356"/>
    <w:rsid w:val="00424757"/>
    <w:rsid w:val="00427006"/>
    <w:rsid w:val="00505E9F"/>
    <w:rsid w:val="005134E5"/>
    <w:rsid w:val="00533703"/>
    <w:rsid w:val="00597062"/>
    <w:rsid w:val="00640995"/>
    <w:rsid w:val="0090554F"/>
    <w:rsid w:val="00AA505C"/>
    <w:rsid w:val="00AD058C"/>
    <w:rsid w:val="00BA5AE1"/>
    <w:rsid w:val="00C346CC"/>
    <w:rsid w:val="00F379B8"/>
    <w:rsid w:val="00F44AA5"/>
    <w:rsid w:val="02E756C9"/>
    <w:rsid w:val="02FB71D3"/>
    <w:rsid w:val="03624E6A"/>
    <w:rsid w:val="038D623D"/>
    <w:rsid w:val="086D4B64"/>
    <w:rsid w:val="0F4538A7"/>
    <w:rsid w:val="0FAF71B1"/>
    <w:rsid w:val="101B510F"/>
    <w:rsid w:val="15131F93"/>
    <w:rsid w:val="17A8721F"/>
    <w:rsid w:val="17C4326E"/>
    <w:rsid w:val="1AF812CE"/>
    <w:rsid w:val="1BE22548"/>
    <w:rsid w:val="1C092FDC"/>
    <w:rsid w:val="1C343A5A"/>
    <w:rsid w:val="1C8B46E2"/>
    <w:rsid w:val="1D1472B0"/>
    <w:rsid w:val="1DCE78B8"/>
    <w:rsid w:val="1DDB2D84"/>
    <w:rsid w:val="22C37C54"/>
    <w:rsid w:val="24C72CEC"/>
    <w:rsid w:val="25BE4B00"/>
    <w:rsid w:val="2B4D6374"/>
    <w:rsid w:val="2BC906E5"/>
    <w:rsid w:val="2BCB014A"/>
    <w:rsid w:val="2CC67A9F"/>
    <w:rsid w:val="2FA80941"/>
    <w:rsid w:val="345F03FB"/>
    <w:rsid w:val="35470DC7"/>
    <w:rsid w:val="36CD3B93"/>
    <w:rsid w:val="3A5D1231"/>
    <w:rsid w:val="3B793742"/>
    <w:rsid w:val="3B892DCC"/>
    <w:rsid w:val="3CBF0D47"/>
    <w:rsid w:val="3CE53B08"/>
    <w:rsid w:val="3ECB0EA6"/>
    <w:rsid w:val="43913858"/>
    <w:rsid w:val="43B84ADD"/>
    <w:rsid w:val="447F115D"/>
    <w:rsid w:val="45F164F6"/>
    <w:rsid w:val="47355116"/>
    <w:rsid w:val="48186F04"/>
    <w:rsid w:val="4A073507"/>
    <w:rsid w:val="4A3E509E"/>
    <w:rsid w:val="4BAC7B49"/>
    <w:rsid w:val="4C345F92"/>
    <w:rsid w:val="4C540F34"/>
    <w:rsid w:val="4CBF21FD"/>
    <w:rsid w:val="4CD37F4F"/>
    <w:rsid w:val="50A97591"/>
    <w:rsid w:val="5175542E"/>
    <w:rsid w:val="51D30661"/>
    <w:rsid w:val="579F4F93"/>
    <w:rsid w:val="582419F9"/>
    <w:rsid w:val="584D0561"/>
    <w:rsid w:val="58A00684"/>
    <w:rsid w:val="595B104A"/>
    <w:rsid w:val="59BD18C3"/>
    <w:rsid w:val="59DD75DD"/>
    <w:rsid w:val="610A0237"/>
    <w:rsid w:val="619131FF"/>
    <w:rsid w:val="63D11895"/>
    <w:rsid w:val="64667DDD"/>
    <w:rsid w:val="65AA49BE"/>
    <w:rsid w:val="66772A52"/>
    <w:rsid w:val="67DB3D94"/>
    <w:rsid w:val="68551FE8"/>
    <w:rsid w:val="69B06C1E"/>
    <w:rsid w:val="70B75B7F"/>
    <w:rsid w:val="721D638A"/>
    <w:rsid w:val="72F7025F"/>
    <w:rsid w:val="73865D9D"/>
    <w:rsid w:val="74D51394"/>
    <w:rsid w:val="75C3699D"/>
    <w:rsid w:val="76A512C4"/>
    <w:rsid w:val="799C14D9"/>
    <w:rsid w:val="7AA155CF"/>
    <w:rsid w:val="7CA55227"/>
    <w:rsid w:val="7E5062E0"/>
    <w:rsid w:val="7E907C9D"/>
    <w:rsid w:val="7FAF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0"/>
    </w:pPr>
    <w:rPr>
      <w:rFonts w:ascii="宋体" w:hAnsi="宋体" w:eastAsia="宋体" w:cs="宋体"/>
      <w:sz w:val="21"/>
      <w:szCs w:val="21"/>
      <w:lang w:val="zh-CN" w:eastAsia="zh-CN" w:bidi="zh-CN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[基本段落]"/>
    <w:basedOn w:val="1"/>
    <w:unhideWhenUsed/>
    <w:qFormat/>
    <w:uiPriority w:val="99"/>
    <w:pPr>
      <w:autoSpaceDE w:val="0"/>
      <w:autoSpaceDN w:val="0"/>
      <w:adjustRightInd w:val="0"/>
      <w:spacing w:line="288" w:lineRule="auto"/>
      <w:textAlignment w:val="center"/>
    </w:pPr>
    <w:rPr>
      <w:rFonts w:hint="eastAsia" w:ascii="Adobe 宋体 Std L" w:hAnsi="Adobe 宋体 Std L" w:eastAsia="Adobe 宋体 Std L" w:cstheme="minorBidi"/>
      <w:color w:val="000000"/>
      <w:kern w:val="0"/>
      <w:sz w:val="24"/>
      <w:szCs w:val="22"/>
      <w:lang w:val="zh-CN"/>
    </w:rPr>
  </w:style>
  <w:style w:type="character" w:customStyle="1" w:styleId="11">
    <w:name w:val="批注框文本 Char"/>
    <w:basedOn w:val="8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NormalCharacter"/>
    <w:link w:val="1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1101</Words>
  <Characters>1210</Characters>
  <Lines>5</Lines>
  <Paragraphs>1</Paragraphs>
  <TotalTime>4</TotalTime>
  <ScaleCrop>false</ScaleCrop>
  <LinksUpToDate>false</LinksUpToDate>
  <CharactersWithSpaces>1215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2016-08-16T09:17:00Z</dcterms:created>
  <dc:creator>Administrator</dc:creator>
  <cp:lastModifiedBy>Administrator</cp:lastModifiedBy>
  <cp:lastPrinted>2023-10-12T03:15:00Z</cp:lastPrinted>
  <dcterms:modified xsi:type="dcterms:W3CDTF">2023-10-13T07:47:05Z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C88CF85571F6409A90DCC48F875E038E</vt:lpwstr>
  </property>
</Properties>
</file>